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B6" w:rsidRPr="009F2ED6" w:rsidRDefault="00411D05" w:rsidP="004C27B6">
      <w:pPr>
        <w:pStyle w:val="Ttulo1"/>
        <w:rPr>
          <w:b/>
          <w:u w:val="single"/>
        </w:rPr>
      </w:pPr>
      <w:r>
        <w:t>A</w:t>
      </w:r>
      <w:r w:rsidR="000C7D73">
        <w:t>usencias</w:t>
      </w:r>
    </w:p>
    <w:p w:rsidR="004C27B6" w:rsidRPr="009F2ED6" w:rsidRDefault="004C27B6" w:rsidP="004C27B6">
      <w:pPr>
        <w:spacing w:after="0" w:line="240" w:lineRule="auto"/>
        <w:contextualSpacing/>
        <w:jc w:val="both"/>
        <w:rPr>
          <w:rFonts w:cs="Arial"/>
          <w:szCs w:val="24"/>
        </w:rPr>
      </w:pPr>
    </w:p>
    <w:p w:rsidR="004C27B6" w:rsidRDefault="004C27B6" w:rsidP="004C2AD9">
      <w:pPr>
        <w:pStyle w:val="Ttulo2"/>
      </w:pPr>
      <w:r w:rsidRPr="00020E8D">
        <w:t>Objetivo</w:t>
      </w:r>
    </w:p>
    <w:p w:rsidR="008436E2" w:rsidRPr="00405AEA" w:rsidRDefault="008436E2" w:rsidP="008436E2">
      <w:pPr>
        <w:spacing w:after="0" w:line="240" w:lineRule="auto"/>
        <w:jc w:val="both"/>
        <w:rPr>
          <w:rFonts w:cs="Arial"/>
          <w:szCs w:val="24"/>
        </w:rPr>
      </w:pPr>
      <w:r w:rsidRPr="00405AEA">
        <w:rPr>
          <w:rFonts w:cs="Arial"/>
          <w:szCs w:val="24"/>
        </w:rPr>
        <w:t>El principal objetivo del presente manual es instruir al usuario sobre el</w:t>
      </w:r>
      <w:r>
        <w:rPr>
          <w:rFonts w:cs="Arial"/>
          <w:szCs w:val="24"/>
        </w:rPr>
        <w:t xml:space="preserve"> manejo y la configuración de las</w:t>
      </w:r>
      <w:r w:rsidRPr="00405AEA">
        <w:rPr>
          <w:rFonts w:cs="Arial"/>
          <w:szCs w:val="24"/>
        </w:rPr>
        <w:t xml:space="preserve"> </w:t>
      </w:r>
      <w:r w:rsidR="00010108">
        <w:rPr>
          <w:rFonts w:cs="Arial"/>
          <w:b/>
          <w:szCs w:val="24"/>
        </w:rPr>
        <w:t>Ausencias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de nómina</w:t>
      </w:r>
      <w:r w:rsidRPr="00405AEA">
        <w:rPr>
          <w:rFonts w:cs="Arial"/>
          <w:b/>
          <w:szCs w:val="24"/>
        </w:rPr>
        <w:t xml:space="preserve"> </w:t>
      </w:r>
      <w:r w:rsidRPr="00405AEA">
        <w:rPr>
          <w:rFonts w:cs="Arial"/>
          <w:szCs w:val="24"/>
        </w:rPr>
        <w:t xml:space="preserve"> brindándole conocimientos básicos de cómo se configura y genera.</w:t>
      </w:r>
    </w:p>
    <w:p w:rsidR="00131418" w:rsidRDefault="00131418" w:rsidP="005551FF">
      <w:pPr>
        <w:spacing w:after="0" w:line="240" w:lineRule="auto"/>
        <w:jc w:val="both"/>
        <w:rPr>
          <w:rFonts w:cs="Arial"/>
          <w:szCs w:val="24"/>
        </w:rPr>
      </w:pPr>
    </w:p>
    <w:p w:rsidR="00131418" w:rsidRDefault="00131418" w:rsidP="005551FF">
      <w:pPr>
        <w:spacing w:after="0" w:line="240" w:lineRule="auto"/>
        <w:jc w:val="both"/>
        <w:rPr>
          <w:rFonts w:cs="Arial"/>
          <w:szCs w:val="24"/>
        </w:rPr>
      </w:pPr>
    </w:p>
    <w:p w:rsidR="00C84F01" w:rsidRDefault="00C84F01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8436E2" w:rsidRDefault="008436E2" w:rsidP="00C84F01"/>
    <w:p w:rsidR="00056306" w:rsidRDefault="00E61075" w:rsidP="004C2AD9">
      <w:pPr>
        <w:pStyle w:val="Ttulo2"/>
      </w:pPr>
      <w:r w:rsidRPr="00E61075">
        <w:lastRenderedPageBreak/>
        <w:t>¿Qué política</w:t>
      </w:r>
      <w:r w:rsidR="00FF62CB">
        <w:t>/s</w:t>
      </w:r>
      <w:r w:rsidRPr="00E61075">
        <w:t xml:space="preserve"> de liquidación se utiliza para las ausencias?</w:t>
      </w:r>
    </w:p>
    <w:p w:rsidR="00FF62CB" w:rsidRDefault="00FF62CB" w:rsidP="003A29CC">
      <w:pPr>
        <w:jc w:val="both"/>
      </w:pPr>
    </w:p>
    <w:p w:rsidR="00FF62CB" w:rsidRDefault="00FF62CB" w:rsidP="004C2AD9">
      <w:pPr>
        <w:pStyle w:val="Ttulo2"/>
      </w:pPr>
      <w:r>
        <w:t>¿</w:t>
      </w:r>
      <w:r w:rsidR="003A29CC">
        <w:t>Si el sistema no está restando las ausencias a intereses, que variable/s se debe configurar?</w:t>
      </w:r>
    </w:p>
    <w:p w:rsidR="003A29CC" w:rsidRDefault="003A29CC" w:rsidP="003A29CC"/>
    <w:p w:rsidR="00657C17" w:rsidRDefault="00657C17" w:rsidP="004C2AD9">
      <w:pPr>
        <w:pStyle w:val="Ttulo2"/>
      </w:pPr>
      <w:r w:rsidRPr="00F77B34">
        <w:t xml:space="preserve">¿Para </w:t>
      </w:r>
      <w:r w:rsidRPr="00F77B34">
        <w:t>qué</w:t>
      </w:r>
      <w:r w:rsidRPr="00F77B34">
        <w:t xml:space="preserve"> le sirven al sistema las clases de </w:t>
      </w:r>
      <w:r>
        <w:t>Ausencias</w:t>
      </w:r>
      <w:r w:rsidRPr="00F77B34">
        <w:t>?</w:t>
      </w:r>
    </w:p>
    <w:p w:rsidR="00657C17" w:rsidRDefault="00657C17" w:rsidP="003A29CC"/>
    <w:p w:rsidR="00657C17" w:rsidRDefault="00240210" w:rsidP="004C2AD9">
      <w:pPr>
        <w:pStyle w:val="Ttulo2"/>
      </w:pPr>
      <w:r>
        <w:t>¿Cómo es la configuración para que la ausencia descuente del ordinario?</w:t>
      </w:r>
    </w:p>
    <w:p w:rsidR="00240210" w:rsidRPr="00240210" w:rsidRDefault="00240210" w:rsidP="00240210"/>
    <w:p w:rsidR="00240210" w:rsidRDefault="00240210" w:rsidP="004C2AD9">
      <w:pPr>
        <w:pStyle w:val="Ttulo2"/>
      </w:pPr>
      <w:r>
        <w:t>¿Cómo liquidar la usencia con el IBC del mes anterior?</w:t>
      </w:r>
    </w:p>
    <w:p w:rsidR="00240210" w:rsidRPr="00240210" w:rsidRDefault="00240210" w:rsidP="00240210"/>
    <w:p w:rsidR="00240210" w:rsidRDefault="00240210" w:rsidP="004C2AD9">
      <w:pPr>
        <w:pStyle w:val="Ttulo2"/>
      </w:pPr>
      <w:r>
        <w:t>¿Cómo configurar la ausencia para que se reste del contrato?</w:t>
      </w:r>
    </w:p>
    <w:p w:rsidR="00240210" w:rsidRPr="00240210" w:rsidRDefault="00240210" w:rsidP="00240210"/>
    <w:p w:rsidR="00240210" w:rsidRDefault="00240210" w:rsidP="004C2AD9">
      <w:pPr>
        <w:pStyle w:val="Ttulo2"/>
      </w:pPr>
      <w:r>
        <w:t>¿Cómo configurar la ausencia para que afecte el domingo?</w:t>
      </w:r>
    </w:p>
    <w:p w:rsidR="00240210" w:rsidRPr="00240210" w:rsidRDefault="00240210" w:rsidP="00240210"/>
    <w:p w:rsidR="00240210" w:rsidRDefault="00240210" w:rsidP="004C2AD9">
      <w:pPr>
        <w:pStyle w:val="Ttulo2"/>
      </w:pPr>
      <w:r>
        <w:t>¿Qué estructura hay que tener en cuenta para importar una ausencia?</w:t>
      </w:r>
    </w:p>
    <w:p w:rsidR="00240210" w:rsidRDefault="00240210" w:rsidP="003A29CC"/>
    <w:p w:rsidR="00240210" w:rsidRDefault="004C2AD9" w:rsidP="004C2AD9">
      <w:pPr>
        <w:pStyle w:val="Ttulo2"/>
      </w:pPr>
      <w:r>
        <w:t>¿Si el tipo de ausencia es como un devengado, que se debe hacer para que quede como un devengado con valor 0 y en el ordinario se descuente el tiempo?</w:t>
      </w:r>
    </w:p>
    <w:p w:rsidR="00240210" w:rsidRPr="003A29CC" w:rsidRDefault="00240210" w:rsidP="003A29CC"/>
    <w:p w:rsidR="00FF62CB" w:rsidRDefault="00F75C7B" w:rsidP="00F75C7B">
      <w:pPr>
        <w:pStyle w:val="Ttulo2"/>
      </w:pPr>
      <w:r>
        <w:t>¿Cómo se determina si una ausencia ya está totalmente pagada?</w:t>
      </w:r>
    </w:p>
    <w:p w:rsidR="00F75C7B" w:rsidRDefault="00F75C7B" w:rsidP="00F75C7B"/>
    <w:p w:rsidR="00F75C7B" w:rsidRDefault="00F75C7B" w:rsidP="00F75C7B">
      <w:pPr>
        <w:pStyle w:val="Ttulo2"/>
        <w:rPr>
          <w:rFonts w:cs="Arial"/>
        </w:rPr>
      </w:pPr>
      <w:r>
        <w:rPr>
          <w:rFonts w:cs="Arial"/>
        </w:rPr>
        <w:t>¿</w:t>
      </w:r>
      <w:r w:rsidRPr="003703CA">
        <w:rPr>
          <w:rFonts w:cs="Arial"/>
        </w:rPr>
        <w:t xml:space="preserve">Cómo se hace el registro </w:t>
      </w:r>
      <w:r>
        <w:rPr>
          <w:rFonts w:cs="Arial"/>
        </w:rPr>
        <w:t>de una Ausencia, explique cada uno los campos?</w:t>
      </w:r>
    </w:p>
    <w:p w:rsidR="00F75C7B" w:rsidRDefault="00F75C7B" w:rsidP="00F75C7B"/>
    <w:p w:rsidR="00A5277C" w:rsidRPr="00F75C7B" w:rsidRDefault="00F84ABC" w:rsidP="00F84ABC">
      <w:pPr>
        <w:pStyle w:val="Ttulo2"/>
      </w:pPr>
      <w:r>
        <w:t>¿Cómo se realiza la Generación a Nómina de las Ausencias?</w:t>
      </w:r>
      <w:bookmarkStart w:id="0" w:name="_GoBack"/>
      <w:bookmarkEnd w:id="0"/>
    </w:p>
    <w:sectPr w:rsidR="00A5277C" w:rsidRPr="00F75C7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907" w:rsidRDefault="00E15907" w:rsidP="000A1BD7">
      <w:pPr>
        <w:spacing w:after="0" w:line="240" w:lineRule="auto"/>
      </w:pPr>
      <w:r>
        <w:separator/>
      </w:r>
    </w:p>
  </w:endnote>
  <w:endnote w:type="continuationSeparator" w:id="0">
    <w:p w:rsidR="00E15907" w:rsidRDefault="00E15907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5B3" w:rsidRPr="00EB0929" w:rsidRDefault="006015B3" w:rsidP="006015B3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 w:rsidRPr="00EB0929">
      <w:rPr>
        <w:rFonts w:cs="Arial"/>
        <w:bCs/>
        <w:sz w:val="20"/>
        <w:szCs w:val="20"/>
      </w:rPr>
      <w:t xml:space="preserve">Medellín – Antioquia. Barrio Manila Calle 13# 43d-56 Of 401-501 Tel. </w:t>
    </w:r>
    <w:r w:rsidRPr="00EB0929">
      <w:rPr>
        <w:rFonts w:cs="Arial"/>
        <w:bCs/>
        <w:sz w:val="20"/>
        <w:szCs w:val="20"/>
        <w:lang w:val="fr-FR"/>
      </w:rPr>
      <w:t>(+57 4) 604 46 46 -</w:t>
    </w:r>
  </w:p>
  <w:p w:rsidR="006015B3" w:rsidRPr="00EB0929" w:rsidRDefault="006015B3" w:rsidP="006015B3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 w:rsidRPr="00EB0929">
      <w:rPr>
        <w:rFonts w:cs="Arial"/>
        <w:bCs/>
        <w:sz w:val="20"/>
        <w:szCs w:val="20"/>
        <w:lang w:val="fr-FR"/>
      </w:rPr>
      <w:t xml:space="preserve"> (+57 4) 444 46 81 </w:t>
    </w:r>
    <w:r w:rsidRPr="00EB0929">
      <w:rPr>
        <w:rFonts w:cs="Arial"/>
        <w:bCs/>
        <w:sz w:val="20"/>
        <w:szCs w:val="20"/>
      </w:rPr>
      <w:t xml:space="preserve">Fax. (+57 4) 311 39 10 </w:t>
    </w:r>
    <w:r w:rsidRPr="00EB0929">
      <w:rPr>
        <w:sz w:val="20"/>
        <w:szCs w:val="20"/>
      </w:rPr>
      <w:t xml:space="preserve">| Bogotá. Tel (+571) 744 11 30. </w:t>
    </w:r>
  </w:p>
  <w:p w:rsidR="006015B3" w:rsidRPr="006015B3" w:rsidRDefault="006015B3" w:rsidP="006015B3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</w:rPr>
    </w:pPr>
    <w:r w:rsidRPr="00EB0929">
      <w:rPr>
        <w:rFonts w:cs="Arial"/>
        <w:bCs/>
        <w:sz w:val="20"/>
        <w:szCs w:val="20"/>
      </w:rPr>
      <w:t xml:space="preserve">Email: </w:t>
    </w:r>
    <w:r w:rsidRPr="00EB0929">
      <w:rPr>
        <w:rFonts w:cs="Arial"/>
        <w:bCs/>
        <w:sz w:val="20"/>
        <w:szCs w:val="20"/>
        <w:lang w:val="fr-FR"/>
      </w:rPr>
      <w:t xml:space="preserve">info@praxedes-group.com. Correo Envio de Solicitudes : </w:t>
    </w:r>
    <w:r w:rsidRPr="00EB0929">
      <w:rPr>
        <w:sz w:val="20"/>
        <w:szCs w:val="20"/>
      </w:rPr>
      <w:t>helpdesk@praxedes-group.com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907" w:rsidRDefault="00E15907" w:rsidP="000A1BD7">
      <w:pPr>
        <w:spacing w:after="0" w:line="240" w:lineRule="auto"/>
      </w:pPr>
      <w:r>
        <w:separator/>
      </w:r>
    </w:p>
  </w:footnote>
  <w:footnote w:type="continuationSeparator" w:id="0">
    <w:p w:rsidR="00E15907" w:rsidRDefault="00E15907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FF1C0C" w:rsidTr="00213F7B">
      <w:trPr>
        <w:trHeight w:val="2121"/>
      </w:trPr>
      <w:tc>
        <w:tcPr>
          <w:tcW w:w="5348" w:type="dxa"/>
        </w:tcPr>
        <w:p w:rsidR="00FF1C0C" w:rsidRDefault="00FF1C0C" w:rsidP="00FF1C0C">
          <w:pPr>
            <w:jc w:val="center"/>
            <w:rPr>
              <w:rFonts w:cs="Arial"/>
              <w:szCs w:val="24"/>
            </w:rPr>
          </w:pPr>
        </w:p>
        <w:p w:rsidR="00FF1C0C" w:rsidRDefault="00FF1C0C" w:rsidP="00FF1C0C">
          <w:pPr>
            <w:jc w:val="center"/>
            <w:rPr>
              <w:rFonts w:cs="Arial"/>
              <w:szCs w:val="24"/>
            </w:rPr>
          </w:pPr>
        </w:p>
        <w:p w:rsidR="00FF1C0C" w:rsidRDefault="00FF1C0C" w:rsidP="00FF1C0C">
          <w:pPr>
            <w:pStyle w:val="Encabezado"/>
            <w:tabs>
              <w:tab w:val="left" w:pos="1170"/>
              <w:tab w:val="center" w:pos="2441"/>
            </w:tabs>
            <w:jc w:val="center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>Manual para el usuario</w:t>
          </w:r>
        </w:p>
        <w:p w:rsidR="00FF1C0C" w:rsidRDefault="00FF1C0C" w:rsidP="00FF1C0C">
          <w:pPr>
            <w:jc w:val="center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Módulo de Nómina - </w:t>
          </w:r>
          <w:r w:rsidR="000C7D73">
            <w:rPr>
              <w:rFonts w:cs="Arial"/>
              <w:szCs w:val="24"/>
            </w:rPr>
            <w:t>Ausencias</w:t>
          </w:r>
        </w:p>
        <w:p w:rsidR="00FF1C0C" w:rsidRPr="000A1BD7" w:rsidRDefault="00FF1C0C" w:rsidP="00FF1C0C">
          <w:pPr>
            <w:pStyle w:val="Encabezado"/>
            <w:tabs>
              <w:tab w:val="left" w:pos="540"/>
              <w:tab w:val="center" w:pos="2441"/>
            </w:tabs>
            <w:jc w:val="center"/>
            <w:rPr>
              <w:rFonts w:cs="Arial"/>
              <w:szCs w:val="24"/>
            </w:rPr>
          </w:pPr>
        </w:p>
      </w:tc>
      <w:tc>
        <w:tcPr>
          <w:tcW w:w="3913" w:type="dxa"/>
        </w:tcPr>
        <w:p w:rsidR="00FF1C0C" w:rsidRPr="00A87705" w:rsidRDefault="00FF1C0C" w:rsidP="00FF1C0C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FF1C0C" w:rsidRPr="00A67956" w:rsidRDefault="00FF1C0C" w:rsidP="00FF1C0C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  </w:t>
          </w:r>
          <w:r w:rsidR="00A67956" w:rsidRPr="0025070A">
            <w:rPr>
              <w:b/>
              <w:noProof/>
              <w:lang w:val="en-US"/>
            </w:rPr>
            <w:drawing>
              <wp:inline distT="0" distB="0" distL="0" distR="0" wp14:anchorId="478D4030" wp14:editId="10E43FD1">
                <wp:extent cx="1790700" cy="936915"/>
                <wp:effectExtent l="0" t="0" r="0" b="0"/>
                <wp:docPr id="4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677" cy="938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F1C0C" w:rsidRPr="000A1BD7" w:rsidRDefault="00FF1C0C" w:rsidP="00FF1C0C">
          <w:pPr>
            <w:pStyle w:val="Encabezado"/>
            <w:rPr>
              <w:rFonts w:cs="Arial"/>
              <w:szCs w:val="24"/>
            </w:rPr>
          </w:pPr>
        </w:p>
      </w:tc>
    </w:tr>
  </w:tbl>
  <w:p w:rsidR="007D1B54" w:rsidRDefault="007D1B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mx3CD9E" style="width:20.25pt;height:15pt;visibility:visible;mso-wrap-style:square" o:bullet="t">
        <v:imagedata r:id="rId1" o:title="mx3CD9E"/>
      </v:shape>
    </w:pict>
  </w:numPicBullet>
  <w:numPicBullet w:numPicBulletId="1">
    <w:pict>
      <v:shape id="_x0000_i1063" type="#_x0000_t75" style="width:14.25pt;height:17.25pt;visibility:visible;mso-wrap-style:square" o:bullet="t">
        <v:imagedata r:id="rId2" o:title="mx3244F"/>
      </v:shape>
    </w:pict>
  </w:numPicBullet>
  <w:abstractNum w:abstractNumId="0" w15:restartNumberingAfterBreak="0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2C03"/>
    <w:multiLevelType w:val="hybridMultilevel"/>
    <w:tmpl w:val="7548E34A"/>
    <w:lvl w:ilvl="0" w:tplc="6A4C5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3"/>
    <w:rsid w:val="000011AD"/>
    <w:rsid w:val="0000321C"/>
    <w:rsid w:val="00010108"/>
    <w:rsid w:val="000210EC"/>
    <w:rsid w:val="0002553D"/>
    <w:rsid w:val="000549B8"/>
    <w:rsid w:val="00056306"/>
    <w:rsid w:val="00064B7E"/>
    <w:rsid w:val="00066831"/>
    <w:rsid w:val="00085351"/>
    <w:rsid w:val="000962B2"/>
    <w:rsid w:val="00097903"/>
    <w:rsid w:val="000A1BD7"/>
    <w:rsid w:val="000A5318"/>
    <w:rsid w:val="000A7083"/>
    <w:rsid w:val="000A7960"/>
    <w:rsid w:val="000B3C88"/>
    <w:rsid w:val="000C2DCC"/>
    <w:rsid w:val="000C7D73"/>
    <w:rsid w:val="000D0935"/>
    <w:rsid w:val="000D5DE7"/>
    <w:rsid w:val="000F26D9"/>
    <w:rsid w:val="000F5867"/>
    <w:rsid w:val="0010110D"/>
    <w:rsid w:val="0011116A"/>
    <w:rsid w:val="00124F83"/>
    <w:rsid w:val="0012542E"/>
    <w:rsid w:val="00127F1F"/>
    <w:rsid w:val="00131418"/>
    <w:rsid w:val="00132C22"/>
    <w:rsid w:val="00150522"/>
    <w:rsid w:val="00150D75"/>
    <w:rsid w:val="00151DA1"/>
    <w:rsid w:val="001523A0"/>
    <w:rsid w:val="00163BEC"/>
    <w:rsid w:val="00167024"/>
    <w:rsid w:val="0018734E"/>
    <w:rsid w:val="00190860"/>
    <w:rsid w:val="00194FD0"/>
    <w:rsid w:val="001B7616"/>
    <w:rsid w:val="001B772F"/>
    <w:rsid w:val="001B7C3B"/>
    <w:rsid w:val="001C6F10"/>
    <w:rsid w:val="001C75DC"/>
    <w:rsid w:val="001D0F56"/>
    <w:rsid w:val="001F0AA1"/>
    <w:rsid w:val="001F5AE9"/>
    <w:rsid w:val="0020106E"/>
    <w:rsid w:val="0021484A"/>
    <w:rsid w:val="002149A9"/>
    <w:rsid w:val="00216FC9"/>
    <w:rsid w:val="002375F4"/>
    <w:rsid w:val="00240210"/>
    <w:rsid w:val="00256CA1"/>
    <w:rsid w:val="00257BFC"/>
    <w:rsid w:val="00263D43"/>
    <w:rsid w:val="00263F56"/>
    <w:rsid w:val="002D1668"/>
    <w:rsid w:val="002D1ADA"/>
    <w:rsid w:val="002F29FA"/>
    <w:rsid w:val="002F3DE1"/>
    <w:rsid w:val="002F7A70"/>
    <w:rsid w:val="0030168C"/>
    <w:rsid w:val="0030229A"/>
    <w:rsid w:val="00305824"/>
    <w:rsid w:val="0031336A"/>
    <w:rsid w:val="0034241B"/>
    <w:rsid w:val="00357C48"/>
    <w:rsid w:val="00361C83"/>
    <w:rsid w:val="00364D54"/>
    <w:rsid w:val="0037538D"/>
    <w:rsid w:val="003905D3"/>
    <w:rsid w:val="003962E4"/>
    <w:rsid w:val="003A12F1"/>
    <w:rsid w:val="003A29CC"/>
    <w:rsid w:val="003A2FFA"/>
    <w:rsid w:val="003F1C16"/>
    <w:rsid w:val="00411D05"/>
    <w:rsid w:val="00432BC5"/>
    <w:rsid w:val="0044749B"/>
    <w:rsid w:val="00450A22"/>
    <w:rsid w:val="00455E95"/>
    <w:rsid w:val="00496D6D"/>
    <w:rsid w:val="004B0CEE"/>
    <w:rsid w:val="004C27B6"/>
    <w:rsid w:val="004C2AD9"/>
    <w:rsid w:val="004D56DD"/>
    <w:rsid w:val="004D6B84"/>
    <w:rsid w:val="004F5C46"/>
    <w:rsid w:val="004F5F99"/>
    <w:rsid w:val="0052294D"/>
    <w:rsid w:val="00532E33"/>
    <w:rsid w:val="00541785"/>
    <w:rsid w:val="0054208D"/>
    <w:rsid w:val="0054763D"/>
    <w:rsid w:val="005538B3"/>
    <w:rsid w:val="005551FF"/>
    <w:rsid w:val="00557329"/>
    <w:rsid w:val="00571504"/>
    <w:rsid w:val="00573C50"/>
    <w:rsid w:val="005775AE"/>
    <w:rsid w:val="00582AA0"/>
    <w:rsid w:val="005B4DF9"/>
    <w:rsid w:val="005C246F"/>
    <w:rsid w:val="005C7053"/>
    <w:rsid w:val="005C749C"/>
    <w:rsid w:val="005D66CC"/>
    <w:rsid w:val="005D7D4D"/>
    <w:rsid w:val="005E554C"/>
    <w:rsid w:val="005E7B6F"/>
    <w:rsid w:val="005F39B6"/>
    <w:rsid w:val="005F3B9E"/>
    <w:rsid w:val="005F5BC0"/>
    <w:rsid w:val="006015B3"/>
    <w:rsid w:val="00601906"/>
    <w:rsid w:val="00627E07"/>
    <w:rsid w:val="00627EA6"/>
    <w:rsid w:val="00636170"/>
    <w:rsid w:val="00655D7E"/>
    <w:rsid w:val="00657C17"/>
    <w:rsid w:val="006607C5"/>
    <w:rsid w:val="00667ECC"/>
    <w:rsid w:val="0067474E"/>
    <w:rsid w:val="00675468"/>
    <w:rsid w:val="00682148"/>
    <w:rsid w:val="0068314A"/>
    <w:rsid w:val="0068331F"/>
    <w:rsid w:val="00692EB0"/>
    <w:rsid w:val="006933BF"/>
    <w:rsid w:val="006A3E94"/>
    <w:rsid w:val="006A43BB"/>
    <w:rsid w:val="006A56B3"/>
    <w:rsid w:val="006A5A10"/>
    <w:rsid w:val="006A6440"/>
    <w:rsid w:val="006B5EF4"/>
    <w:rsid w:val="006C55C5"/>
    <w:rsid w:val="006C7380"/>
    <w:rsid w:val="006C7924"/>
    <w:rsid w:val="006E6335"/>
    <w:rsid w:val="006E750D"/>
    <w:rsid w:val="006F62CE"/>
    <w:rsid w:val="00724EC2"/>
    <w:rsid w:val="00730352"/>
    <w:rsid w:val="00737A0D"/>
    <w:rsid w:val="00756925"/>
    <w:rsid w:val="00774A87"/>
    <w:rsid w:val="00781D34"/>
    <w:rsid w:val="007B72B5"/>
    <w:rsid w:val="007D11F2"/>
    <w:rsid w:val="007D1B54"/>
    <w:rsid w:val="007E3145"/>
    <w:rsid w:val="007E54ED"/>
    <w:rsid w:val="007F22AC"/>
    <w:rsid w:val="007F298F"/>
    <w:rsid w:val="007F59CE"/>
    <w:rsid w:val="007F7B31"/>
    <w:rsid w:val="00813FF0"/>
    <w:rsid w:val="008436E2"/>
    <w:rsid w:val="00844042"/>
    <w:rsid w:val="0085143C"/>
    <w:rsid w:val="00863C3F"/>
    <w:rsid w:val="008715CC"/>
    <w:rsid w:val="008808E6"/>
    <w:rsid w:val="00880C14"/>
    <w:rsid w:val="008B1C47"/>
    <w:rsid w:val="008C44CD"/>
    <w:rsid w:val="008D31B9"/>
    <w:rsid w:val="008F4D1D"/>
    <w:rsid w:val="008F6D3A"/>
    <w:rsid w:val="008F7FAA"/>
    <w:rsid w:val="0090346C"/>
    <w:rsid w:val="00912DFD"/>
    <w:rsid w:val="00927C5D"/>
    <w:rsid w:val="00934FA9"/>
    <w:rsid w:val="00936C55"/>
    <w:rsid w:val="009374B9"/>
    <w:rsid w:val="0096417F"/>
    <w:rsid w:val="00967A29"/>
    <w:rsid w:val="00975E74"/>
    <w:rsid w:val="0098720C"/>
    <w:rsid w:val="00987B97"/>
    <w:rsid w:val="009B3941"/>
    <w:rsid w:val="009B740D"/>
    <w:rsid w:val="009E2F8F"/>
    <w:rsid w:val="009E703E"/>
    <w:rsid w:val="009F3943"/>
    <w:rsid w:val="00A02DB7"/>
    <w:rsid w:val="00A05899"/>
    <w:rsid w:val="00A07730"/>
    <w:rsid w:val="00A274BD"/>
    <w:rsid w:val="00A313A3"/>
    <w:rsid w:val="00A401B7"/>
    <w:rsid w:val="00A5277C"/>
    <w:rsid w:val="00A52CE4"/>
    <w:rsid w:val="00A5711A"/>
    <w:rsid w:val="00A65BE5"/>
    <w:rsid w:val="00A67956"/>
    <w:rsid w:val="00A73FF2"/>
    <w:rsid w:val="00A849D5"/>
    <w:rsid w:val="00A84EDC"/>
    <w:rsid w:val="00AB232F"/>
    <w:rsid w:val="00AB3868"/>
    <w:rsid w:val="00AC58DE"/>
    <w:rsid w:val="00AD311A"/>
    <w:rsid w:val="00AE35AF"/>
    <w:rsid w:val="00AE5833"/>
    <w:rsid w:val="00AF7A04"/>
    <w:rsid w:val="00B21614"/>
    <w:rsid w:val="00B33104"/>
    <w:rsid w:val="00B368BB"/>
    <w:rsid w:val="00B458DD"/>
    <w:rsid w:val="00B478F1"/>
    <w:rsid w:val="00B60B31"/>
    <w:rsid w:val="00B64E21"/>
    <w:rsid w:val="00B737E5"/>
    <w:rsid w:val="00B7476B"/>
    <w:rsid w:val="00BB3062"/>
    <w:rsid w:val="00BC7B74"/>
    <w:rsid w:val="00BD169C"/>
    <w:rsid w:val="00BD63C8"/>
    <w:rsid w:val="00BE27C4"/>
    <w:rsid w:val="00BF267C"/>
    <w:rsid w:val="00C101C8"/>
    <w:rsid w:val="00C10752"/>
    <w:rsid w:val="00C16285"/>
    <w:rsid w:val="00C27E6B"/>
    <w:rsid w:val="00C40002"/>
    <w:rsid w:val="00C43EAB"/>
    <w:rsid w:val="00C44B50"/>
    <w:rsid w:val="00C542BD"/>
    <w:rsid w:val="00C614F1"/>
    <w:rsid w:val="00C65539"/>
    <w:rsid w:val="00C741BF"/>
    <w:rsid w:val="00C801BB"/>
    <w:rsid w:val="00C84F01"/>
    <w:rsid w:val="00C871E6"/>
    <w:rsid w:val="00CB28E5"/>
    <w:rsid w:val="00CB49FD"/>
    <w:rsid w:val="00CD6C0C"/>
    <w:rsid w:val="00CE3EA5"/>
    <w:rsid w:val="00D03C8A"/>
    <w:rsid w:val="00D12CA9"/>
    <w:rsid w:val="00D142CD"/>
    <w:rsid w:val="00D25D35"/>
    <w:rsid w:val="00D272CF"/>
    <w:rsid w:val="00D4202B"/>
    <w:rsid w:val="00D91B6A"/>
    <w:rsid w:val="00DA4BA8"/>
    <w:rsid w:val="00DA5473"/>
    <w:rsid w:val="00E00E69"/>
    <w:rsid w:val="00E05C3D"/>
    <w:rsid w:val="00E1478D"/>
    <w:rsid w:val="00E15907"/>
    <w:rsid w:val="00E52CF7"/>
    <w:rsid w:val="00E57944"/>
    <w:rsid w:val="00E61075"/>
    <w:rsid w:val="00E611F7"/>
    <w:rsid w:val="00E746CA"/>
    <w:rsid w:val="00E77A17"/>
    <w:rsid w:val="00E94B63"/>
    <w:rsid w:val="00E97002"/>
    <w:rsid w:val="00EC52BB"/>
    <w:rsid w:val="00EE58A0"/>
    <w:rsid w:val="00EF55B2"/>
    <w:rsid w:val="00F01D42"/>
    <w:rsid w:val="00F062AC"/>
    <w:rsid w:val="00F11D30"/>
    <w:rsid w:val="00F13821"/>
    <w:rsid w:val="00F15765"/>
    <w:rsid w:val="00F2051D"/>
    <w:rsid w:val="00F30365"/>
    <w:rsid w:val="00F30D94"/>
    <w:rsid w:val="00F33F73"/>
    <w:rsid w:val="00F401B7"/>
    <w:rsid w:val="00F4313E"/>
    <w:rsid w:val="00F615C1"/>
    <w:rsid w:val="00F64765"/>
    <w:rsid w:val="00F70795"/>
    <w:rsid w:val="00F74F92"/>
    <w:rsid w:val="00F75C7B"/>
    <w:rsid w:val="00F84ABC"/>
    <w:rsid w:val="00FA72D3"/>
    <w:rsid w:val="00FB075D"/>
    <w:rsid w:val="00FB65B5"/>
    <w:rsid w:val="00FF14D7"/>
    <w:rsid w:val="00FF1C0C"/>
    <w:rsid w:val="00FF2133"/>
    <w:rsid w:val="00FF28D2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1ADAE51-CEC2-4231-8BAB-690CF53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94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C2AD9"/>
    <w:pPr>
      <w:keepNext/>
      <w:keepLines/>
      <w:spacing w:before="40" w:after="0"/>
      <w:jc w:val="both"/>
      <w:outlineLvl w:val="1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63BEC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C2AD9"/>
    <w:rPr>
      <w:rFonts w:ascii="Arial" w:eastAsiaTheme="majorEastAsia" w:hAnsi="Arial" w:cstheme="majorBidi"/>
      <w:b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63BEC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63BEC"/>
    <w:rPr>
      <w:i/>
      <w:iCs/>
    </w:rPr>
  </w:style>
  <w:style w:type="paragraph" w:styleId="Textoindependiente">
    <w:name w:val="Body Text"/>
    <w:basedOn w:val="Normal"/>
    <w:link w:val="TextoindependienteCar"/>
    <w:uiPriority w:val="99"/>
    <w:rsid w:val="000563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80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6306"/>
    <w:rPr>
      <w:rFonts w:ascii="Tahoma" w:eastAsia="Times New Roman" w:hAnsi="Tahoma" w:cs="Tahoma"/>
      <w:color w:val="08000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0563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080000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56306"/>
    <w:rPr>
      <w:rFonts w:ascii="Tahoma" w:eastAsia="Times New Roman" w:hAnsi="Tahoma" w:cs="Tahoma"/>
      <w:color w:val="08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5704-9BA8-4B27-9FC6-E9901872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estefanny.seguro</dc:creator>
  <cp:lastModifiedBy>estefania.quinchia</cp:lastModifiedBy>
  <cp:revision>25</cp:revision>
  <cp:lastPrinted>2015-11-10T20:30:00Z</cp:lastPrinted>
  <dcterms:created xsi:type="dcterms:W3CDTF">2015-11-12T17:11:00Z</dcterms:created>
  <dcterms:modified xsi:type="dcterms:W3CDTF">2016-02-22T22:45:00Z</dcterms:modified>
</cp:coreProperties>
</file>